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718" w:rsidRPr="00190372" w:rsidRDefault="00E70718" w:rsidP="00E70718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E70718" w:rsidRPr="00190372" w:rsidRDefault="00E70718" w:rsidP="00E70718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</w:rPr>
        <w:t>к приказ</w:t>
      </w:r>
      <w:r w:rsidR="0077456A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190372">
        <w:rPr>
          <w:rFonts w:ascii="Times New Roman" w:eastAsia="Times New Roman" w:hAnsi="Times New Roman" w:cs="Times New Roman"/>
          <w:b/>
          <w:sz w:val="28"/>
          <w:szCs w:val="28"/>
        </w:rPr>
        <w:t xml:space="preserve"> Министра финансов Республики К</w:t>
      </w:r>
      <w:r w:rsidR="0077456A">
        <w:rPr>
          <w:rFonts w:ascii="Times New Roman" w:eastAsia="Times New Roman" w:hAnsi="Times New Roman" w:cs="Times New Roman"/>
          <w:b/>
          <w:sz w:val="28"/>
          <w:szCs w:val="28"/>
        </w:rPr>
        <w:t xml:space="preserve">азахстан </w:t>
      </w:r>
      <w:r w:rsidRPr="00190372">
        <w:rPr>
          <w:rFonts w:ascii="Times New Roman" w:eastAsia="Times New Roman" w:hAnsi="Times New Roman" w:cs="Times New Roman"/>
          <w:b/>
          <w:sz w:val="28"/>
          <w:szCs w:val="28"/>
        </w:rPr>
        <w:t>«О внесении дополнени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190372">
        <w:rPr>
          <w:rFonts w:ascii="Times New Roman" w:eastAsia="Times New Roman" w:hAnsi="Times New Roman" w:cs="Times New Roman"/>
          <w:b/>
          <w:sz w:val="28"/>
          <w:szCs w:val="28"/>
        </w:rPr>
        <w:t xml:space="preserve"> в приказ Министра финансов Республики Казахстан от 20 февраля 2015 года № 109</w:t>
      </w:r>
    </w:p>
    <w:p w:rsidR="00E70718" w:rsidRPr="00521632" w:rsidRDefault="00E70718" w:rsidP="00E70718">
      <w:pPr>
        <w:tabs>
          <w:tab w:val="left" w:pos="140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632">
        <w:rPr>
          <w:rFonts w:ascii="Times New Roman" w:hAnsi="Times New Roman" w:cs="Times New Roman"/>
          <w:b/>
          <w:sz w:val="28"/>
          <w:szCs w:val="28"/>
        </w:rPr>
        <w:t>«Об утверждении Правил хранения и реализации (отгрузки, приемки) этилового спирта»»</w:t>
      </w:r>
      <w:r w:rsidR="00774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56A" w:rsidRPr="0077456A">
        <w:rPr>
          <w:rFonts w:ascii="Times New Roman" w:hAnsi="Times New Roman" w:cs="Times New Roman"/>
          <w:b/>
          <w:sz w:val="28"/>
          <w:szCs w:val="28"/>
        </w:rPr>
        <w:t>(далее</w:t>
      </w:r>
      <w:r w:rsidR="00774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56A" w:rsidRPr="0077456A">
        <w:rPr>
          <w:rFonts w:ascii="Times New Roman" w:hAnsi="Times New Roman" w:cs="Times New Roman"/>
          <w:b/>
          <w:sz w:val="28"/>
          <w:szCs w:val="28"/>
        </w:rPr>
        <w:t>-</w:t>
      </w:r>
      <w:r w:rsidR="00774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56A" w:rsidRPr="0077456A">
        <w:rPr>
          <w:rFonts w:ascii="Times New Roman" w:hAnsi="Times New Roman" w:cs="Times New Roman"/>
          <w:b/>
          <w:sz w:val="28"/>
          <w:szCs w:val="28"/>
        </w:rPr>
        <w:t>Проект)</w:t>
      </w:r>
    </w:p>
    <w:p w:rsidR="00E70718" w:rsidRPr="00B97798" w:rsidRDefault="00E70718" w:rsidP="00E70718">
      <w:pPr>
        <w:tabs>
          <w:tab w:val="left" w:pos="1400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Наименование государственного органа-разработчика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финансов Республики Казахстан.</w:t>
      </w:r>
    </w:p>
    <w:p w:rsidR="00E70718" w:rsidRDefault="00E70718" w:rsidP="00E7071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</w:t>
      </w:r>
      <w:bookmarkStart w:id="0" w:name="_GoBack"/>
      <w:bookmarkEnd w:id="0"/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арата Правительства и/или другие обоснования необходимости его принятия.</w:t>
      </w:r>
    </w:p>
    <w:p w:rsidR="00E70718" w:rsidRPr="00190372" w:rsidRDefault="00E70718" w:rsidP="00E7071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D3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разработан в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372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0372">
        <w:rPr>
          <w:rFonts w:ascii="Times New Roman" w:hAnsi="Times New Roman" w:cs="Times New Roman"/>
          <w:sz w:val="28"/>
          <w:szCs w:val="28"/>
        </w:rPr>
        <w:t xml:space="preserve"> поручения Заместителя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190372">
        <w:rPr>
          <w:rFonts w:ascii="Times New Roman" w:hAnsi="Times New Roman" w:cs="Times New Roman"/>
          <w:sz w:val="28"/>
          <w:szCs w:val="28"/>
        </w:rPr>
        <w:t>Премьер-Министра Республики Казахстан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372">
        <w:rPr>
          <w:rFonts w:ascii="Times New Roman" w:hAnsi="Times New Roman" w:cs="Times New Roman"/>
          <w:sz w:val="28"/>
          <w:szCs w:val="28"/>
        </w:rPr>
        <w:t xml:space="preserve">Жумангарина от 22 ноября </w:t>
      </w:r>
      <w:r>
        <w:rPr>
          <w:rFonts w:ascii="Times New Roman" w:hAnsi="Times New Roman" w:cs="Times New Roman"/>
          <w:sz w:val="28"/>
          <w:szCs w:val="28"/>
        </w:rPr>
        <w:br/>
      </w:r>
      <w:r w:rsidRPr="00190372">
        <w:rPr>
          <w:rFonts w:ascii="Times New Roman" w:hAnsi="Times New Roman" w:cs="Times New Roman"/>
          <w:sz w:val="28"/>
          <w:szCs w:val="28"/>
        </w:rPr>
        <w:t>2023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372">
        <w:rPr>
          <w:rFonts w:ascii="Times New Roman" w:hAnsi="Times New Roman" w:cs="Times New Roman"/>
          <w:sz w:val="28"/>
          <w:szCs w:val="28"/>
        </w:rPr>
        <w:t>№ 11-07/5206 к рекомендациям Комитета по аграрным вопросам Мажилиса Парламента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372">
        <w:rPr>
          <w:rFonts w:ascii="Times New Roman" w:hAnsi="Times New Roman" w:cs="Times New Roman"/>
          <w:sz w:val="28"/>
          <w:szCs w:val="28"/>
        </w:rPr>
        <w:t>Казахстан с участием заинтересованных государственных органов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372">
        <w:rPr>
          <w:rFonts w:ascii="Times New Roman" w:hAnsi="Times New Roman" w:cs="Times New Roman"/>
          <w:sz w:val="28"/>
          <w:szCs w:val="28"/>
        </w:rPr>
        <w:t xml:space="preserve">организаций, отраслевых ассоциаций по вопросам глубокой переработки зерна в рамках исполнения поручения Главы государства по увеличению доли переработанной продукции АПК до 70 % </w:t>
      </w:r>
      <w:r>
        <w:rPr>
          <w:rFonts w:ascii="Times New Roman" w:hAnsi="Times New Roman" w:cs="Times New Roman"/>
          <w:sz w:val="28"/>
          <w:szCs w:val="28"/>
        </w:rPr>
        <w:br/>
      </w:r>
      <w:r w:rsidRPr="00190372">
        <w:rPr>
          <w:rFonts w:ascii="Times New Roman" w:hAnsi="Times New Roman" w:cs="Times New Roman"/>
          <w:sz w:val="28"/>
          <w:szCs w:val="28"/>
        </w:rPr>
        <w:t>(далее – Поручение).   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не потребует выделени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 средств из республиканского бюджета.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 не повлечет отрицательных социально-экономических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 иных 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не повлияет на обеспечение национальной безопасности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Конкретные цели и сроки ожидаемых результатов.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2312"/>
          <w:rFonts w:ascii="Times New Roman" w:hAnsi="Times New Roman" w:cs="Times New Roman"/>
          <w:color w:val="000000"/>
          <w:sz w:val="28"/>
          <w:szCs w:val="28"/>
        </w:rPr>
        <w:t>Проект разработан в целях исполнения Поручения, а также р</w:t>
      </w:r>
      <w:r w:rsidRPr="00190372">
        <w:rPr>
          <w:rStyle w:val="2312"/>
          <w:rFonts w:ascii="Times New Roman" w:hAnsi="Times New Roman" w:cs="Times New Roman"/>
          <w:color w:val="000000"/>
          <w:sz w:val="28"/>
          <w:szCs w:val="28"/>
        </w:rPr>
        <w:t>азвити</w:t>
      </w:r>
      <w:r>
        <w:rPr>
          <w:rStyle w:val="2312"/>
          <w:rFonts w:ascii="Times New Roman" w:hAnsi="Times New Roman" w:cs="Times New Roman"/>
          <w:color w:val="000000"/>
          <w:sz w:val="28"/>
          <w:szCs w:val="28"/>
        </w:rPr>
        <w:t>я</w:t>
      </w:r>
      <w:r w:rsidRPr="00190372">
        <w:rPr>
          <w:rStyle w:val="2312"/>
          <w:rFonts w:ascii="Times New Roman" w:hAnsi="Times New Roman" w:cs="Times New Roman"/>
          <w:color w:val="000000"/>
          <w:sz w:val="28"/>
          <w:szCs w:val="28"/>
        </w:rPr>
        <w:t xml:space="preserve"> экспорта этилового спирта</w:t>
      </w:r>
      <w:r w:rsidRPr="00190372">
        <w:rPr>
          <w:rFonts w:ascii="Times New Roman" w:hAnsi="Times New Roman" w:cs="Times New Roman"/>
          <w:sz w:val="28"/>
          <w:szCs w:val="28"/>
        </w:rPr>
        <w:t>.  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Отсутствуют.</w:t>
      </w:r>
    </w:p>
    <w:p w:rsidR="00E70718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:rsidR="00E70718" w:rsidRPr="00190372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размещен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года на единой платформе        интернет-ресурсов государственных органов (</w:t>
      </w:r>
      <w:hyperlink r:id="rId6" w:history="1">
        <w:r w:rsidRPr="00190372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www.beta.gov.kz</w:t>
        </w:r>
      </w:hyperlink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«___» __________ 2024 года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интернет-портале открытых нормативных правовых актов (</w:t>
      </w:r>
      <w:hyperlink r:id="rId7" w:history="1">
        <w:r w:rsidRPr="00190372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http://legalacts.egov.kz</w:t>
        </w:r>
      </w:hyperlink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) (файлы на государственном и русском языках –</w:t>
      </w:r>
      <w:r w:rsidRPr="001903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___ 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кВ).</w:t>
      </w:r>
    </w:p>
    <w:p w:rsidR="00E70718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Pr="006554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</w:t>
      </w:r>
    </w:p>
    <w:p w:rsidR="00E70718" w:rsidRPr="006554B3" w:rsidRDefault="00E70718" w:rsidP="00E707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1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не имеет социальное значение.</w:t>
      </w:r>
    </w:p>
    <w:p w:rsidR="00E70718" w:rsidRDefault="00E70718" w:rsidP="00E7071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10. </w:t>
      </w:r>
      <w:r w:rsidRPr="006554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E70718" w:rsidRPr="00190372" w:rsidRDefault="00E70718" w:rsidP="00E7071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Соответствует. </w:t>
      </w:r>
    </w:p>
    <w:p w:rsidR="00E70718" w:rsidRDefault="00E70718" w:rsidP="00E7071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11. </w:t>
      </w:r>
      <w:r w:rsidRPr="006554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:rsidR="00E70718" w:rsidRDefault="00E70718" w:rsidP="00E7071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не повлечет снижение и (или) увеличение затрат субъектов частного предпринимательства</w:t>
      </w:r>
      <w:r w:rsidRPr="001903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718" w:rsidRDefault="00E70718" w:rsidP="00E7071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718" w:rsidRDefault="00E70718" w:rsidP="00E7071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0718" w:rsidRDefault="00E70718" w:rsidP="00E7071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Министр финансов</w:t>
      </w:r>
    </w:p>
    <w:p w:rsidR="00E70718" w:rsidRPr="000D312A" w:rsidRDefault="00E70718" w:rsidP="00E70718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Республики Казахстан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М.Такиев </w:t>
      </w:r>
    </w:p>
    <w:p w:rsidR="00E21A5C" w:rsidRDefault="0077456A"/>
    <w:sectPr w:rsidR="00E21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1B0" w:rsidRDefault="000871B0" w:rsidP="000871B0">
      <w:pPr>
        <w:spacing w:after="0" w:line="240" w:lineRule="auto"/>
      </w:pPr>
      <w:r>
        <w:separator/>
      </w:r>
    </w:p>
  </w:endnote>
  <w:endnote w:type="continuationSeparator" w:id="0">
    <w:p w:rsidR="000871B0" w:rsidRDefault="000871B0" w:rsidP="0008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1B0" w:rsidRDefault="000871B0" w:rsidP="000871B0">
      <w:pPr>
        <w:spacing w:after="0" w:line="240" w:lineRule="auto"/>
      </w:pPr>
      <w:r>
        <w:separator/>
      </w:r>
    </w:p>
  </w:footnote>
  <w:footnote w:type="continuationSeparator" w:id="0">
    <w:p w:rsidR="000871B0" w:rsidRDefault="000871B0" w:rsidP="000871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718"/>
    <w:rsid w:val="000871B0"/>
    <w:rsid w:val="002C2FCC"/>
    <w:rsid w:val="0077456A"/>
    <w:rsid w:val="008C49D8"/>
    <w:rsid w:val="00E70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11C42"/>
  <w15:chartTrackingRefBased/>
  <w15:docId w15:val="{4068AF91-1633-4C5C-A1C9-659022C3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7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18"/>
    <w:rPr>
      <w:color w:val="0563C1" w:themeColor="hyperlink"/>
      <w:u w:val="single"/>
    </w:rPr>
  </w:style>
  <w:style w:type="paragraph" w:styleId="a4">
    <w:name w:val="annotation text"/>
    <w:basedOn w:val="a"/>
    <w:link w:val="a5"/>
    <w:uiPriority w:val="99"/>
    <w:unhideWhenUsed/>
    <w:rsid w:val="00E70718"/>
    <w:pPr>
      <w:spacing w:after="0" w:line="240" w:lineRule="auto"/>
      <w:ind w:firstLine="318"/>
      <w:jc w:val="both"/>
    </w:pPr>
    <w:rPr>
      <w:rFonts w:ascii="Calibri" w:eastAsia="Calibri" w:hAnsi="Calibri" w:cs="Calibri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E70718"/>
    <w:rPr>
      <w:rFonts w:ascii="Calibri" w:eastAsia="Calibri" w:hAnsi="Calibri" w:cs="Calibri"/>
      <w:sz w:val="20"/>
      <w:szCs w:val="20"/>
      <w:lang w:eastAsia="ru-RU"/>
    </w:rPr>
  </w:style>
  <w:style w:type="character" w:customStyle="1" w:styleId="2312">
    <w:name w:val="2312"/>
    <w:aliases w:val="bqiaagaaeyqcaaagiaiaaanvcaaabx0iaaaaaaaaaaaaaaaaaaaaaaaaaaaaaaaaaaaaaaaaaaaaaaaaaaaaaaaaaaaaaaaaaaaaaaaaaaaaaaaaaaaaaaaaaaaaaaaaaaaaaaaaaaaaaaaaaaaaaaaaaaaaaaaaaaaaaaaaaaaaaaaaaaaaaaaaaaaaaaaaaaaaaaaaaaaaaaaaaaaaaaaaaaaaaaaaaaaaaaaa"/>
    <w:basedOn w:val="a0"/>
    <w:rsid w:val="00E70718"/>
  </w:style>
  <w:style w:type="paragraph" w:styleId="a6">
    <w:name w:val="header"/>
    <w:basedOn w:val="a"/>
    <w:link w:val="a7"/>
    <w:uiPriority w:val="99"/>
    <w:unhideWhenUsed/>
    <w:rsid w:val="0008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71B0"/>
  </w:style>
  <w:style w:type="paragraph" w:styleId="a8">
    <w:name w:val="footer"/>
    <w:basedOn w:val="a"/>
    <w:link w:val="a9"/>
    <w:uiPriority w:val="99"/>
    <w:unhideWhenUsed/>
    <w:rsid w:val="00087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7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legalacts.e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ta.gov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Джумагулова Жанар Хамитовна</dc:creator>
  <cp:keywords/>
  <dc:description/>
  <cp:lastModifiedBy>Джумагулова Жанар Хамитовна</cp:lastModifiedBy>
  <cp:revision>2</cp:revision>
  <dcterms:created xsi:type="dcterms:W3CDTF">2024-07-29T12:09:00Z</dcterms:created>
  <dcterms:modified xsi:type="dcterms:W3CDTF">2024-07-29T12:09:00Z</dcterms:modified>
</cp:coreProperties>
</file>